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C8" w:rsidRPr="002512A3" w:rsidRDefault="00F94E07" w:rsidP="002512A3">
      <w:pPr>
        <w:spacing w:before="100" w:after="100"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b/>
          <w:sz w:val="28"/>
        </w:rPr>
        <w:t>20</w:t>
      </w:r>
      <w:r w:rsidR="00175426">
        <w:rPr>
          <w:rFonts w:ascii="Times New Roman" w:eastAsia="宋体" w:hAnsi="Times New Roman" w:cs="Times New Roman" w:hint="eastAsia"/>
          <w:b/>
          <w:sz w:val="28"/>
        </w:rPr>
        <w:t>20</w:t>
      </w:r>
      <w:r w:rsidRPr="002512A3">
        <w:rPr>
          <w:rFonts w:ascii="Times New Roman" w:eastAsia="宋体" w:hAnsi="宋体" w:cs="Times New Roman"/>
          <w:b/>
          <w:sz w:val="28"/>
        </w:rPr>
        <w:t>年华南农业大学珠江学院本科插班生招生考试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黑体" w:hAnsi="黑体" w:cs="Times New Roman"/>
          <w:sz w:val="28"/>
        </w:rPr>
        <w:t>《基础英语写作》考试大纲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b/>
          <w:sz w:val="24"/>
        </w:rPr>
        <w:t>一、考试性质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普通高等学校本科插班生（又</w:t>
      </w:r>
      <w:proofErr w:type="gramStart"/>
      <w:r w:rsidRPr="002512A3">
        <w:rPr>
          <w:rFonts w:ascii="Times New Roman" w:eastAsia="宋体" w:hAnsi="宋体" w:cs="Times New Roman"/>
          <w:sz w:val="24"/>
        </w:rPr>
        <w:t>称专插本</w:t>
      </w:r>
      <w:proofErr w:type="gramEnd"/>
      <w:r w:rsidRPr="002512A3">
        <w:rPr>
          <w:rFonts w:ascii="Times New Roman" w:eastAsia="宋体" w:hAnsi="宋体" w:cs="Times New Roman"/>
          <w:sz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b/>
          <w:sz w:val="24"/>
        </w:rPr>
        <w:t>二、主要参考书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《英语写作基础教程》</w:t>
      </w:r>
      <w:r w:rsidRPr="002512A3">
        <w:rPr>
          <w:rFonts w:ascii="Times New Roman" w:eastAsia="宋体" w:hAnsi="Times New Roman" w:cs="Times New Roman"/>
          <w:sz w:val="24"/>
        </w:rPr>
        <w:t xml:space="preserve">  </w:t>
      </w:r>
      <w:r w:rsidRPr="002512A3">
        <w:rPr>
          <w:rFonts w:ascii="Times New Roman" w:eastAsia="宋体" w:hAnsi="宋体" w:cs="Times New Roman"/>
          <w:sz w:val="24"/>
        </w:rPr>
        <w:t>主编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  <w:r w:rsidRPr="002512A3">
        <w:rPr>
          <w:rFonts w:ascii="Times New Roman" w:eastAsia="宋体" w:hAnsi="宋体" w:cs="Times New Roman"/>
          <w:sz w:val="24"/>
        </w:rPr>
        <w:t>丁往道，高等教育出版社</w:t>
      </w:r>
      <w:r w:rsidRPr="002512A3">
        <w:rPr>
          <w:rFonts w:ascii="Times New Roman" w:eastAsia="宋体" w:hAnsi="Times New Roman" w:cs="Times New Roman"/>
          <w:sz w:val="24"/>
        </w:rPr>
        <w:t xml:space="preserve"> 2011.5  ISBN 978-7-04-032010-7</w:t>
      </w:r>
    </w:p>
    <w:p w:rsidR="00C547C8" w:rsidRPr="002512A3" w:rsidRDefault="00F94E07" w:rsidP="002512A3">
      <w:pPr>
        <w:spacing w:before="100" w:after="100"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b/>
          <w:sz w:val="24"/>
        </w:rPr>
        <w:t>三、考试内容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绪论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proofErr w:type="gramStart"/>
      <w:r w:rsidRPr="002512A3">
        <w:rPr>
          <w:rFonts w:ascii="Times New Roman" w:eastAsia="宋体" w:hAnsi="宋体" w:cs="Times New Roman"/>
          <w:sz w:val="24"/>
        </w:rPr>
        <w:t>一</w:t>
      </w:r>
      <w:proofErr w:type="gramEnd"/>
      <w:r w:rsidRPr="002512A3">
        <w:rPr>
          <w:rFonts w:ascii="Times New Roman" w:eastAsia="宋体" w:hAnsi="Times New Roman" w:cs="Times New Roman"/>
          <w:sz w:val="24"/>
        </w:rPr>
        <w:t xml:space="preserve"> </w:t>
      </w:r>
      <w:r w:rsidRPr="002512A3">
        <w:rPr>
          <w:rFonts w:ascii="Times New Roman" w:eastAsia="宋体" w:hAnsi="宋体" w:cs="Times New Roman"/>
          <w:sz w:val="24"/>
        </w:rPr>
        <w:t>英语写作格式和标点符号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二、选词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三、有效的和正确的句子综合训练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1.</w:t>
      </w:r>
      <w:r w:rsidRPr="002512A3">
        <w:rPr>
          <w:rFonts w:ascii="Times New Roman" w:eastAsia="宋体" w:hAnsi="宋体" w:cs="Times New Roman"/>
          <w:sz w:val="24"/>
        </w:rPr>
        <w:t>正确的句子要求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2.</w:t>
      </w:r>
      <w:r w:rsidRPr="002512A3">
        <w:rPr>
          <w:rFonts w:ascii="Times New Roman" w:eastAsia="宋体" w:hAnsi="宋体" w:cs="Times New Roman"/>
          <w:sz w:val="24"/>
        </w:rPr>
        <w:t>句子的连贯性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3.</w:t>
      </w:r>
      <w:r w:rsidRPr="002512A3">
        <w:rPr>
          <w:rFonts w:ascii="Times New Roman" w:eastAsia="宋体" w:hAnsi="宋体" w:cs="Times New Roman"/>
          <w:sz w:val="24"/>
        </w:rPr>
        <w:t>整体性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bookmarkStart w:id="0" w:name="_GoBack"/>
      <w:bookmarkEnd w:id="0"/>
      <w:r w:rsidRPr="002512A3">
        <w:rPr>
          <w:rFonts w:ascii="Times New Roman" w:eastAsia="宋体" w:hAnsi="Times New Roman" w:cs="Times New Roman"/>
          <w:sz w:val="24"/>
        </w:rPr>
        <w:t>4.</w:t>
      </w:r>
      <w:r w:rsidRPr="002512A3">
        <w:rPr>
          <w:rFonts w:ascii="Times New Roman" w:eastAsia="宋体" w:hAnsi="宋体" w:cs="Times New Roman"/>
          <w:sz w:val="24"/>
        </w:rPr>
        <w:t>精确性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5.</w:t>
      </w:r>
      <w:r w:rsidRPr="002512A3">
        <w:rPr>
          <w:rFonts w:ascii="Times New Roman" w:eastAsia="宋体" w:hAnsi="宋体" w:cs="Times New Roman"/>
          <w:sz w:val="24"/>
        </w:rPr>
        <w:t>多样性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6.</w:t>
      </w:r>
      <w:r w:rsidRPr="002512A3">
        <w:rPr>
          <w:rFonts w:ascii="Times New Roman" w:eastAsia="宋体" w:hAnsi="宋体" w:cs="Times New Roman"/>
          <w:sz w:val="24"/>
        </w:rPr>
        <w:t>避免中式英文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四、段落写作锻炼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1.</w:t>
      </w:r>
      <w:r w:rsidRPr="002512A3">
        <w:rPr>
          <w:rFonts w:ascii="Times New Roman" w:eastAsia="宋体" w:hAnsi="宋体" w:cs="Times New Roman"/>
          <w:sz w:val="24"/>
        </w:rPr>
        <w:t>段落结构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Times New Roman" w:cs="Times New Roman"/>
          <w:sz w:val="24"/>
        </w:rPr>
        <w:t>2.</w:t>
      </w:r>
      <w:r w:rsidRPr="002512A3">
        <w:rPr>
          <w:rFonts w:ascii="Times New Roman" w:eastAsia="宋体" w:hAnsi="宋体" w:cs="Times New Roman"/>
          <w:sz w:val="24"/>
        </w:rPr>
        <w:t>主题句的技巧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lastRenderedPageBreak/>
        <w:t>五</w:t>
      </w:r>
      <w:r w:rsidRPr="002512A3">
        <w:rPr>
          <w:rFonts w:ascii="Times New Roman" w:eastAsia="宋体" w:hAnsi="Times New Roman" w:cs="Times New Roman"/>
          <w:sz w:val="24"/>
        </w:rPr>
        <w:t xml:space="preserve">  </w:t>
      </w:r>
      <w:r w:rsidRPr="002512A3">
        <w:rPr>
          <w:rFonts w:ascii="Times New Roman" w:eastAsia="宋体" w:hAnsi="宋体" w:cs="Times New Roman"/>
          <w:sz w:val="24"/>
        </w:rPr>
        <w:t>实用写作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六</w:t>
      </w:r>
      <w:r w:rsidRPr="002512A3">
        <w:rPr>
          <w:rFonts w:ascii="Times New Roman" w:eastAsia="宋体" w:hAnsi="Times New Roman" w:cs="Times New Roman"/>
          <w:sz w:val="24"/>
        </w:rPr>
        <w:t xml:space="preserve">  </w:t>
      </w:r>
      <w:r w:rsidRPr="002512A3">
        <w:rPr>
          <w:rFonts w:ascii="Times New Roman" w:eastAsia="宋体" w:hAnsi="宋体" w:cs="Times New Roman"/>
          <w:sz w:val="24"/>
        </w:rPr>
        <w:t>写作实战</w:t>
      </w:r>
    </w:p>
    <w:p w:rsidR="00C547C8" w:rsidRPr="002512A3" w:rsidRDefault="00F94E07" w:rsidP="002512A3">
      <w:pPr>
        <w:numPr>
          <w:ilvl w:val="0"/>
          <w:numId w:val="1"/>
        </w:num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范文欣赏</w:t>
      </w:r>
    </w:p>
    <w:p w:rsidR="00C547C8" w:rsidRPr="002512A3" w:rsidRDefault="00F94E07" w:rsidP="002512A3">
      <w:pPr>
        <w:numPr>
          <w:ilvl w:val="0"/>
          <w:numId w:val="1"/>
        </w:num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作文要求</w:t>
      </w:r>
    </w:p>
    <w:p w:rsidR="00C547C8" w:rsidRPr="002512A3" w:rsidRDefault="00F94E07" w:rsidP="002512A3">
      <w:pPr>
        <w:numPr>
          <w:ilvl w:val="0"/>
          <w:numId w:val="1"/>
        </w:num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写作点评</w:t>
      </w:r>
    </w:p>
    <w:p w:rsidR="00C547C8" w:rsidRPr="002512A3" w:rsidRDefault="00F94E07" w:rsidP="002512A3">
      <w:pPr>
        <w:spacing w:before="100" w:after="100"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b/>
          <w:sz w:val="24"/>
        </w:rPr>
        <w:t>四、考核形式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（一）考核方法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考核类型：闭卷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考核方式：笔试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考核时间：</w:t>
      </w:r>
      <w:r w:rsidRPr="002512A3">
        <w:rPr>
          <w:rFonts w:ascii="Times New Roman" w:eastAsia="宋体" w:hAnsi="Times New Roman" w:cs="Times New Roman"/>
          <w:sz w:val="24"/>
        </w:rPr>
        <w:t>120</w:t>
      </w:r>
      <w:r w:rsidRPr="002512A3">
        <w:rPr>
          <w:rFonts w:ascii="Times New Roman" w:eastAsia="宋体" w:hAnsi="宋体" w:cs="Times New Roman"/>
          <w:sz w:val="24"/>
        </w:rPr>
        <w:t>分钟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（二）成绩评定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实行百分制，满分：</w:t>
      </w:r>
      <w:r w:rsidRPr="002512A3">
        <w:rPr>
          <w:rFonts w:ascii="Times New Roman" w:eastAsia="宋体" w:hAnsi="Times New Roman" w:cs="Times New Roman"/>
          <w:sz w:val="24"/>
        </w:rPr>
        <w:t>100</w:t>
      </w:r>
      <w:r w:rsidRPr="002512A3">
        <w:rPr>
          <w:rFonts w:ascii="Times New Roman" w:eastAsia="宋体" w:hAnsi="宋体" w:cs="Times New Roman"/>
          <w:sz w:val="24"/>
        </w:rPr>
        <w:t>分。其中，写作基本知识占</w:t>
      </w:r>
      <w:r w:rsidRPr="002512A3">
        <w:rPr>
          <w:rFonts w:ascii="Times New Roman" w:eastAsia="宋体" w:hAnsi="Times New Roman" w:cs="Times New Roman"/>
          <w:sz w:val="24"/>
        </w:rPr>
        <w:t>5</w:t>
      </w:r>
      <w:r w:rsidRPr="002512A3">
        <w:rPr>
          <w:rFonts w:ascii="Times New Roman" w:eastAsia="宋体" w:hAnsi="Times New Roman" w:cs="Times New Roman"/>
          <w:sz w:val="24"/>
        </w:rPr>
        <w:t>0%</w:t>
      </w:r>
      <w:r w:rsidRPr="002512A3">
        <w:rPr>
          <w:rFonts w:ascii="Times New Roman" w:eastAsia="宋体" w:hAnsi="宋体" w:cs="Times New Roman"/>
          <w:sz w:val="24"/>
        </w:rPr>
        <w:t>，作文占</w:t>
      </w:r>
      <w:r w:rsidRPr="002512A3">
        <w:rPr>
          <w:rFonts w:ascii="Times New Roman" w:eastAsia="宋体" w:hAnsi="Times New Roman" w:cs="Times New Roman"/>
          <w:sz w:val="24"/>
        </w:rPr>
        <w:t>5</w:t>
      </w:r>
      <w:r w:rsidRPr="002512A3">
        <w:rPr>
          <w:rFonts w:ascii="Times New Roman" w:eastAsia="宋体" w:hAnsi="Times New Roman" w:cs="Times New Roman"/>
          <w:sz w:val="24"/>
        </w:rPr>
        <w:t>0%</w:t>
      </w:r>
      <w:r w:rsidRPr="002512A3">
        <w:rPr>
          <w:rFonts w:ascii="Times New Roman" w:eastAsia="宋体" w:hAnsi="宋体" w:cs="Times New Roman"/>
          <w:sz w:val="24"/>
        </w:rPr>
        <w:t>。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F94E07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 w:rsidRPr="002512A3">
        <w:rPr>
          <w:rFonts w:ascii="Times New Roman" w:eastAsia="宋体" w:hAnsi="宋体" w:cs="Times New Roman"/>
          <w:sz w:val="24"/>
        </w:rPr>
        <w:t>（三）试卷的题型结构：选择</w:t>
      </w:r>
      <w:r w:rsidRPr="002512A3">
        <w:rPr>
          <w:rFonts w:ascii="Times New Roman" w:eastAsia="宋体" w:hAnsi="宋体" w:cs="Times New Roman"/>
          <w:sz w:val="24"/>
        </w:rPr>
        <w:t>（</w:t>
      </w:r>
      <w:r w:rsidRPr="002512A3">
        <w:rPr>
          <w:rFonts w:ascii="Times New Roman" w:eastAsia="宋体" w:hAnsi="Times New Roman" w:cs="Times New Roman"/>
          <w:sz w:val="24"/>
        </w:rPr>
        <w:t>20%</w:t>
      </w:r>
      <w:r w:rsidRPr="002512A3">
        <w:rPr>
          <w:rFonts w:ascii="Times New Roman" w:eastAsia="宋体" w:hAnsi="宋体" w:cs="Times New Roman"/>
          <w:sz w:val="24"/>
        </w:rPr>
        <w:t>）</w:t>
      </w:r>
      <w:r w:rsidRPr="002512A3">
        <w:rPr>
          <w:rFonts w:ascii="Times New Roman" w:eastAsia="宋体" w:hAnsi="宋体" w:cs="Times New Roman"/>
          <w:sz w:val="24"/>
        </w:rPr>
        <w:t>、</w:t>
      </w:r>
      <w:r w:rsidRPr="002512A3">
        <w:rPr>
          <w:rFonts w:ascii="Times New Roman" w:eastAsia="宋体" w:hAnsi="宋体" w:cs="Times New Roman"/>
          <w:sz w:val="24"/>
        </w:rPr>
        <w:t>改错（</w:t>
      </w:r>
      <w:r w:rsidRPr="002512A3">
        <w:rPr>
          <w:rFonts w:ascii="Times New Roman" w:eastAsia="宋体" w:hAnsi="Times New Roman" w:cs="Times New Roman"/>
          <w:sz w:val="24"/>
        </w:rPr>
        <w:t>10%</w:t>
      </w:r>
      <w:r w:rsidRPr="002512A3">
        <w:rPr>
          <w:rFonts w:ascii="Times New Roman" w:eastAsia="宋体" w:hAnsi="宋体" w:cs="Times New Roman"/>
          <w:sz w:val="24"/>
        </w:rPr>
        <w:t>）</w:t>
      </w:r>
      <w:r w:rsidRPr="002512A3">
        <w:rPr>
          <w:rFonts w:ascii="Times New Roman" w:eastAsia="宋体" w:hAnsi="宋体" w:cs="Times New Roman"/>
          <w:sz w:val="24"/>
        </w:rPr>
        <w:t>、</w:t>
      </w:r>
      <w:r w:rsidRPr="002512A3">
        <w:rPr>
          <w:rFonts w:ascii="Times New Roman" w:eastAsia="宋体" w:hAnsi="宋体" w:cs="Times New Roman"/>
          <w:sz w:val="24"/>
        </w:rPr>
        <w:t>组句（</w:t>
      </w:r>
      <w:r w:rsidRPr="002512A3">
        <w:rPr>
          <w:rFonts w:ascii="Times New Roman" w:eastAsia="宋体" w:hAnsi="Times New Roman" w:cs="Times New Roman"/>
          <w:sz w:val="24"/>
        </w:rPr>
        <w:t>20%</w:t>
      </w:r>
      <w:r w:rsidRPr="002512A3">
        <w:rPr>
          <w:rFonts w:ascii="Times New Roman" w:eastAsia="宋体" w:hAnsi="宋体" w:cs="Times New Roman"/>
          <w:sz w:val="24"/>
        </w:rPr>
        <w:t>）</w:t>
      </w:r>
      <w:r w:rsidR="002512A3">
        <w:rPr>
          <w:rFonts w:ascii="Times New Roman" w:eastAsia="宋体" w:hAnsi="宋体" w:cs="Times New Roman" w:hint="eastAsia"/>
          <w:sz w:val="24"/>
        </w:rPr>
        <w:t>、</w:t>
      </w:r>
      <w:r w:rsidRPr="002512A3">
        <w:rPr>
          <w:rFonts w:ascii="Times New Roman" w:eastAsia="宋体" w:hAnsi="宋体" w:cs="Times New Roman"/>
          <w:sz w:val="24"/>
        </w:rPr>
        <w:t>便条写作（</w:t>
      </w:r>
      <w:r w:rsidRPr="002512A3">
        <w:rPr>
          <w:rFonts w:ascii="Times New Roman" w:eastAsia="宋体" w:hAnsi="Times New Roman" w:cs="Times New Roman"/>
          <w:sz w:val="24"/>
        </w:rPr>
        <w:t>20%</w:t>
      </w:r>
      <w:r w:rsidRPr="002512A3">
        <w:rPr>
          <w:rFonts w:ascii="Times New Roman" w:eastAsia="宋体" w:hAnsi="宋体" w:cs="Times New Roman"/>
          <w:sz w:val="24"/>
        </w:rPr>
        <w:t>）</w:t>
      </w:r>
      <w:r w:rsidRPr="002512A3">
        <w:rPr>
          <w:rFonts w:ascii="Times New Roman" w:eastAsia="宋体" w:hAnsi="宋体" w:cs="Times New Roman"/>
          <w:sz w:val="24"/>
        </w:rPr>
        <w:t>写作</w:t>
      </w:r>
      <w:r w:rsidR="002512A3">
        <w:rPr>
          <w:rFonts w:ascii="Times New Roman" w:eastAsia="宋体" w:hAnsi="宋体" w:cs="Times New Roman" w:hint="eastAsia"/>
          <w:sz w:val="24"/>
        </w:rPr>
        <w:t>、</w:t>
      </w:r>
      <w:r w:rsidRPr="002512A3">
        <w:rPr>
          <w:rFonts w:ascii="Times New Roman" w:eastAsia="宋体" w:hAnsi="宋体" w:cs="Times New Roman"/>
          <w:sz w:val="24"/>
        </w:rPr>
        <w:t>议论文（</w:t>
      </w:r>
      <w:r w:rsidRPr="002512A3">
        <w:rPr>
          <w:rFonts w:ascii="Times New Roman" w:eastAsia="宋体" w:hAnsi="Times New Roman" w:cs="Times New Roman"/>
          <w:sz w:val="24"/>
        </w:rPr>
        <w:t>30%</w:t>
      </w:r>
      <w:r w:rsidRPr="002512A3">
        <w:rPr>
          <w:rFonts w:ascii="Times New Roman" w:eastAsia="宋体" w:hAnsi="宋体" w:cs="Times New Roman"/>
          <w:sz w:val="24"/>
        </w:rPr>
        <w:t>）</w:t>
      </w:r>
      <w:r w:rsidRPr="002512A3">
        <w:rPr>
          <w:rFonts w:ascii="Times New Roman" w:eastAsia="宋体" w:hAnsi="宋体" w:cs="Times New Roman"/>
          <w:sz w:val="24"/>
        </w:rPr>
        <w:t>。</w:t>
      </w:r>
      <w:r w:rsidRPr="002512A3">
        <w:rPr>
          <w:rFonts w:ascii="Times New Roman" w:eastAsia="宋体" w:hAnsi="Times New Roman" w:cs="Times New Roman"/>
          <w:sz w:val="24"/>
        </w:rPr>
        <w:t xml:space="preserve"> </w:t>
      </w:r>
    </w:p>
    <w:p w:rsidR="00C547C8" w:rsidRPr="002512A3" w:rsidRDefault="00C547C8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</w:p>
    <w:p w:rsidR="00C547C8" w:rsidRPr="002512A3" w:rsidRDefault="00C547C8" w:rsidP="002512A3">
      <w:pPr>
        <w:spacing w:before="100" w:after="100"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</w:p>
    <w:p w:rsidR="00C547C8" w:rsidRPr="002512A3" w:rsidRDefault="00C547C8" w:rsidP="002512A3">
      <w:pPr>
        <w:spacing w:line="360" w:lineRule="auto"/>
        <w:rPr>
          <w:rFonts w:ascii="Times New Roman" w:eastAsia="Calibri" w:hAnsi="Times New Roman" w:cs="Times New Roman"/>
        </w:rPr>
      </w:pPr>
    </w:p>
    <w:sectPr w:rsidR="00C547C8" w:rsidRPr="002512A3" w:rsidSect="00C547C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07" w:rsidRDefault="00F94E07" w:rsidP="002512A3">
      <w:r>
        <w:separator/>
      </w:r>
    </w:p>
  </w:endnote>
  <w:endnote w:type="continuationSeparator" w:id="0">
    <w:p w:rsidR="00F94E07" w:rsidRDefault="00F94E07" w:rsidP="00251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07" w:rsidRDefault="00F94E07" w:rsidP="002512A3">
      <w:r>
        <w:separator/>
      </w:r>
    </w:p>
  </w:footnote>
  <w:footnote w:type="continuationSeparator" w:id="0">
    <w:p w:rsidR="00F94E07" w:rsidRDefault="00F94E07" w:rsidP="00251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14E8"/>
    <w:multiLevelType w:val="singleLevel"/>
    <w:tmpl w:val="0A1014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47C8"/>
    <w:rsid w:val="00175426"/>
    <w:rsid w:val="002512A3"/>
    <w:rsid w:val="00C547C8"/>
    <w:rsid w:val="00F94E07"/>
    <w:rsid w:val="018A4627"/>
    <w:rsid w:val="09975029"/>
    <w:rsid w:val="0D243664"/>
    <w:rsid w:val="108F6D58"/>
    <w:rsid w:val="22A9002A"/>
    <w:rsid w:val="254B1D42"/>
    <w:rsid w:val="529B5645"/>
    <w:rsid w:val="7D44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7C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12A3"/>
    <w:rPr>
      <w:sz w:val="18"/>
      <w:szCs w:val="18"/>
    </w:rPr>
  </w:style>
  <w:style w:type="paragraph" w:styleId="a4">
    <w:name w:val="footer"/>
    <w:basedOn w:val="a"/>
    <w:link w:val="Char0"/>
    <w:rsid w:val="00251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1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2019-10-21T07:03:00Z</dcterms:created>
  <dcterms:modified xsi:type="dcterms:W3CDTF">2019-11-13T08:35:00Z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2052-11.1.0.9208</vt:lpwstr>
  </property>
</Properties>
</file>