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32"/>
          <w:szCs w:val="32"/>
          <w:lang w:val="en-US" w:eastAsia="zh-CN"/>
        </w:rPr>
      </w:pPr>
      <w:bookmarkStart w:id="0" w:name="OLE_LINK1"/>
      <w:r>
        <w:rPr>
          <w:rFonts w:hint="eastAsia" w:ascii="华文中宋" w:hAnsi="华文中宋" w:eastAsia="华文中宋" w:cs="华文中宋"/>
          <w:sz w:val="32"/>
          <w:szCs w:val="32"/>
          <w:lang w:val="en-US" w:eastAsia="zh-CN"/>
        </w:rPr>
        <w:t>小学教育专业综合考试大纲</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b/>
          <w:sz w:val="24"/>
          <w:szCs w:val="24"/>
        </w:rPr>
        <w:t>Ⅰ．</w:t>
      </w:r>
      <w:r>
        <w:rPr>
          <w:rFonts w:hint="eastAsia" w:ascii="宋体" w:hAnsi="宋体" w:eastAsia="宋体" w:cs="宋体"/>
          <w:b/>
          <w:bCs/>
          <w:sz w:val="24"/>
          <w:szCs w:val="24"/>
          <w:lang w:val="en-US" w:eastAsia="zh-CN"/>
        </w:rPr>
        <w:t>考试性质与目的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fldChar w:fldCharType="begin"/>
      </w:r>
      <w:r>
        <w:rPr>
          <w:rFonts w:hint="eastAsia" w:ascii="宋体" w:hAnsi="宋体" w:eastAsia="宋体" w:cs="宋体"/>
          <w:i w:val="0"/>
          <w:iCs w:val="0"/>
          <w:caps w:val="0"/>
          <w:color w:val="000000"/>
          <w:spacing w:val="0"/>
          <w:sz w:val="24"/>
          <w:szCs w:val="24"/>
          <w:shd w:val="clear" w:fill="FFFFFF"/>
        </w:rPr>
        <w:instrText xml:space="preserve"> HYPERLINK "https://tzzsb.cwjedu.com/" \t "https://tzzsb.cwjedu.com/ksjc/_blank" </w:instrText>
      </w:r>
      <w:r>
        <w:rPr>
          <w:rFonts w:hint="eastAsia" w:ascii="宋体" w:hAnsi="宋体" w:eastAsia="宋体" w:cs="宋体"/>
          <w:i w:val="0"/>
          <w:iCs w:val="0"/>
          <w:caps w:val="0"/>
          <w:color w:val="000000"/>
          <w:spacing w:val="0"/>
          <w:sz w:val="24"/>
          <w:szCs w:val="24"/>
          <w:shd w:val="clear" w:fill="FFFFFF"/>
        </w:rPr>
        <w:fldChar w:fldCharType="separate"/>
      </w:r>
      <w:r>
        <w:rPr>
          <w:rFonts w:hint="eastAsia" w:ascii="宋体" w:hAnsi="宋体" w:eastAsia="宋体" w:cs="宋体"/>
          <w:i w:val="0"/>
          <w:iCs w:val="0"/>
          <w:caps w:val="0"/>
          <w:color w:val="000000"/>
          <w:spacing w:val="0"/>
          <w:sz w:val="24"/>
          <w:szCs w:val="24"/>
          <w:shd w:val="clear" w:fill="FFFFFF"/>
        </w:rPr>
        <w:t>专升本</w:t>
      </w:r>
      <w:r>
        <w:rPr>
          <w:rFonts w:hint="eastAsia" w:ascii="宋体" w:hAnsi="宋体" w:eastAsia="宋体" w:cs="宋体"/>
          <w:i w:val="0"/>
          <w:iCs w:val="0"/>
          <w:caps w:val="0"/>
          <w:color w:val="000000"/>
          <w:spacing w:val="0"/>
          <w:sz w:val="24"/>
          <w:szCs w:val="24"/>
          <w:shd w:val="clear" w:fill="FFFFFF"/>
        </w:rPr>
        <w:fldChar w:fldCharType="end"/>
      </w:r>
      <w:r>
        <w:rPr>
          <w:rFonts w:hint="eastAsia" w:ascii="宋体" w:hAnsi="宋体" w:eastAsia="宋体" w:cs="宋体"/>
          <w:i w:val="0"/>
          <w:iCs w:val="0"/>
          <w:caps w:val="0"/>
          <w:color w:val="000000"/>
          <w:spacing w:val="0"/>
          <w:sz w:val="24"/>
          <w:szCs w:val="24"/>
          <w:shd w:val="clear" w:fill="FFFFFF"/>
        </w:rPr>
        <w:t>招生考试是针对专科学历的考生通过广东省普通高校专升本统一考试从而进入本科院校继续就读的选拔考试。我校将根据考生的成绩，按已确定的招生计划，德、智、体全面衡量，择优录取。考试应有较高的信度和适当的难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sz w:val="24"/>
          <w:szCs w:val="24"/>
        </w:rPr>
      </w:pPr>
      <w:r>
        <w:rPr>
          <w:rFonts w:hint="eastAsia" w:ascii="宋体" w:hAnsi="宋体"/>
          <w:b/>
          <w:sz w:val="24"/>
          <w:szCs w:val="24"/>
        </w:rPr>
        <w:t>Ⅱ.考试内容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sz w:val="24"/>
          <w:szCs w:val="24"/>
          <w:lang w:val="en-US" w:eastAsia="zh-CN"/>
        </w:rPr>
        <w:t>（一）考试基本要求：要求考生理解和掌握《课程与教学论》各部分内容</w:t>
      </w:r>
      <w:r>
        <w:rPr>
          <w:rFonts w:hint="eastAsia" w:ascii="宋体" w:hAnsi="宋体" w:eastAsia="宋体" w:cs="宋体"/>
          <w:i w:val="0"/>
          <w:iCs w:val="0"/>
          <w:caps w:val="0"/>
          <w:color w:val="000000"/>
          <w:spacing w:val="0"/>
          <w:sz w:val="24"/>
          <w:szCs w:val="24"/>
          <w:shd w:val="clear" w:fill="FFFFFF"/>
          <w:lang w:val="en-US" w:eastAsia="zh-CN"/>
        </w:rPr>
        <w:t>： 课程与教学论概述、课程开发与设计、教学目标与过程、教学模式与方法、课程与教学评价、课程管理与教师角色、当代课程与教学改革。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000000"/>
          <w:spacing w:val="0"/>
          <w:sz w:val="24"/>
          <w:szCs w:val="24"/>
          <w:shd w:val="clear" w:fill="FFFFFF"/>
          <w:lang w:val="en-US"/>
        </w:rPr>
      </w:pPr>
      <w:r>
        <w:rPr>
          <w:rFonts w:hint="eastAsia" w:ascii="宋体" w:hAnsi="宋体" w:eastAsia="宋体" w:cs="宋体"/>
          <w:sz w:val="24"/>
          <w:szCs w:val="24"/>
          <w:lang w:val="en-US" w:eastAsia="zh-CN"/>
        </w:rPr>
        <w:t>考核要求分为“识记”“理解”“应用”三个层次，具体含义是：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识记：能记住课程与教学论中的基本概念、专用名词、主要理论和关键事实。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理解：能领会课程与教学论中的重要概念、基本原理及相互关系，能把握课程开发与教学设计的基本逻辑和内在联系。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应用：能够运用课程与教学论的基本原理和分析方法，来阐释、分析和解决小学教育中的课程设计、教学实施与评价等实际问题。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bCs/>
          <w:i w:val="0"/>
          <w:iCs w:val="0"/>
          <w:caps w:val="0"/>
          <w:color w:val="000000"/>
          <w:spacing w:val="0"/>
          <w:sz w:val="24"/>
          <w:szCs w:val="24"/>
          <w:shd w:val="clear" w:fill="FFFFFF"/>
          <w:lang w:val="en-US" w:eastAsia="zh-CN"/>
        </w:rPr>
      </w:pPr>
      <w:r>
        <w:rPr>
          <w:rFonts w:hint="eastAsia" w:ascii="宋体" w:hAnsi="宋体"/>
          <w:b/>
          <w:sz w:val="24"/>
          <w:szCs w:val="24"/>
        </w:rPr>
        <w:t>Ⅲ.</w:t>
      </w:r>
      <w:r>
        <w:rPr>
          <w:rFonts w:hint="eastAsia" w:ascii="宋体" w:hAnsi="宋体" w:eastAsia="宋体" w:cs="宋体"/>
          <w:b/>
          <w:bCs/>
          <w:i w:val="0"/>
          <w:iCs w:val="0"/>
          <w:caps w:val="0"/>
          <w:color w:val="000000"/>
          <w:spacing w:val="0"/>
          <w:sz w:val="24"/>
          <w:szCs w:val="24"/>
          <w:shd w:val="clear" w:fill="FFFFFF"/>
          <w:lang w:val="en-US" w:eastAsia="zh-CN"/>
        </w:rPr>
        <w:t>参考教材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书名：《课程与教学论》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作者名：吴刚平、郭文娟、李凯 编著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出版社：华东师范大学出版社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出版年月：2023年1月第一版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sz w:val="24"/>
          <w:szCs w:val="24"/>
          <w:shd w:val="clear" w:fill="FFFFFF"/>
        </w:rPr>
        <w:t>ISBN号：978-7-5760-3450-9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b/>
          <w:bCs/>
          <w:i w:val="0"/>
          <w:iCs w:val="0"/>
          <w:caps w:val="0"/>
          <w:color w:val="000000"/>
          <w:spacing w:val="0"/>
          <w:sz w:val="24"/>
          <w:szCs w:val="24"/>
        </w:rPr>
      </w:pPr>
      <w:r>
        <w:rPr>
          <w:rFonts w:hint="eastAsia" w:ascii="宋体" w:hAnsi="宋体"/>
          <w:b/>
          <w:sz w:val="24"/>
          <w:szCs w:val="24"/>
        </w:rPr>
        <w:t>Ⅳ.</w:t>
      </w:r>
      <w:r>
        <w:rPr>
          <w:rFonts w:hint="eastAsia" w:ascii="宋体" w:hAnsi="宋体" w:eastAsia="宋体" w:cs="宋体"/>
          <w:b/>
          <w:bCs/>
          <w:i w:val="0"/>
          <w:iCs w:val="0"/>
          <w:caps w:val="0"/>
          <w:color w:val="000000"/>
          <w:spacing w:val="0"/>
          <w:sz w:val="24"/>
          <w:szCs w:val="24"/>
          <w:shd w:val="clear" w:fill="FFFFFF"/>
          <w:lang w:val="en-US" w:eastAsia="zh-CN"/>
        </w:rPr>
        <w:t>考核知识点与考核要求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第一部分：课程与教学导论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识记：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课程的定义（如学科维度、经验维度、计划与目标维度）。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教学的定义及其基本要素。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课程与教学论的研究对象和基本任务。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理解：</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课程与教学之间的辩证关系。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课程与教学论的历史发展脉络（如课程论的系统化与教学论的专门化）。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学习课程与教学论对小学教师专业发展的意义。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应用：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能辨析教育实践中某一现象属于课程问题还是教学问题。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第二部分：课程与教学规划</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识记：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课程目标的定义、功能与基本来源（对学生的研究、对当代社会生活的研究、学科专家建议）。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课程内容的三种取向（教材、学习活动、学习经验）。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课程标准的含义与结构。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教材的定义与类型。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理解：</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泰勒原理（目标模式）的基本内容与四个经典问题。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课程设计的三种基本取向（学科中心、学生中心、社会中心）的代表人物、核心观点与优缺点。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校本课程开发的内涵、意义与基本流程。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教学目标的分类理论（如布鲁姆认知领域教育目标分类的修订版）。</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应用：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能够根据给定的教学单元，编写明确、具体、可操作的教学目标。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能够运用课程设计的基本原理，评析一份小学课程方案（或校本课程方案）的合理性。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第三部分：课程与教学实施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识记：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教学过程的本质与基本环节。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常用教学模式（如讲授式、探究式、合作学习、情境教学等）的定义。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常用教学方法（如讲授法、谈话法、讨论法、演示法、练习法等）的定义。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教学组织形式（班级授课制、分组教学、个别化教学）的含义。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理解：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不同教学模式、方法、组织形式的优缺点与适用条件。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课程实施的基本取向（忠实观、相互调适观、创生观）。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信息技术与课程教学深度融合的途径与意义。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应用：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能够根据特定的教学内容和学生特点，选择合适的教学模式与方法，并说明理由。</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能够针对一个教学案例，分析其教学过程的安排是否合理。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第四部分：课程与教学评价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识记：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课程评价与教学评价的定义与功能。</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评价的基本类型（诊断性评价、形成性评价、终结性评价）。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学生学业成就评价的主要方式（纸笔测验、表现性评价、档案袋评价等）。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理解：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发展性评价理念的核心思想。</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教学评价对教师专业发展和学生学习的促进作用。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新课程改革背景下评价观的变化（从甄别选拔到促进发展）。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应用：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能够设计一份简单的学生课堂表现观察记录表（形成性评价工具）。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能够评析一份小学期末考试试卷或一个评价方案。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第五部分：课程与教学治理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识记：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我国三级课程管理体系（国家、地方、学校）的基本内涵。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教师在校本课程开发与实施中的角色（开发者、实施者、研究者）。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理解：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课程领导的内涵，以及校长、教师在课程领导中的作用。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教研组、备课组在学校课程与教学治理中的功能。</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教学反思的意义与主要方法（如教学日志、课堂观察、行动研究）。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应用：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能够结合实例，分析教师在课程改革中应如何实现角色转变。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能够设计一个简单的教学反思框架。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第六部分：课程与教学研究展望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识记：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当代课程与教学改革的主要趋势（如核心素养导向、STEAM教育、深度学习等）。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理解：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核心素养的内涵及其对课程与教学改革的引领作用。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未来社会对人才培养的新要求对课程与教学提出的挑战。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应用：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能够结合核心素养的理念，谈谈对一堂“好课”标准的理解。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能够就某一当前课程与教学热点问题（如“双减”、跨学科主题学习等）阐述自己的观点。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b/>
          <w:sz w:val="24"/>
          <w:szCs w:val="24"/>
        </w:rPr>
        <w:t>V．</w:t>
      </w:r>
      <w:r>
        <w:rPr>
          <w:rFonts w:hint="eastAsia" w:ascii="宋体" w:hAnsi="宋体" w:eastAsia="宋体" w:cs="宋体"/>
          <w:b/>
          <w:bCs/>
          <w:i w:val="0"/>
          <w:iCs w:val="0"/>
          <w:caps w:val="0"/>
          <w:color w:val="000000"/>
          <w:spacing w:val="0"/>
          <w:sz w:val="24"/>
          <w:szCs w:val="24"/>
          <w:shd w:val="clear" w:fill="FFFFFF"/>
        </w:rPr>
        <w:t>考核形式及试卷结构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1.本科目考试采用闭卷笔试方式，考试时间为150分钟，全卷满分200分。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yellow"/>
        </w:rPr>
      </w:pPr>
      <w:r>
        <w:rPr>
          <w:rFonts w:hint="eastAsia" w:ascii="宋体" w:hAnsi="宋体" w:eastAsia="宋体" w:cs="宋体"/>
          <w:i w:val="0"/>
          <w:iCs w:val="0"/>
          <w:caps w:val="0"/>
          <w:color w:val="000000"/>
          <w:spacing w:val="0"/>
          <w:sz w:val="24"/>
          <w:szCs w:val="24"/>
          <w:shd w:val="clear" w:fill="FFFFFF"/>
        </w:rPr>
        <w:t>2.试题对不同能力层次要求的分数比例</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highlight w:val="none"/>
          <w:shd w:val="clear" w:fill="FFFFFF"/>
        </w:rPr>
        <w:t>一般识记占</w:t>
      </w:r>
      <w:r>
        <w:rPr>
          <w:rFonts w:hint="eastAsia" w:ascii="宋体" w:hAnsi="宋体" w:eastAsia="宋体" w:cs="宋体"/>
          <w:b/>
          <w:bCs/>
          <w:i w:val="0"/>
          <w:iCs w:val="0"/>
          <w:caps w:val="0"/>
          <w:color w:val="auto"/>
          <w:spacing w:val="0"/>
          <w:sz w:val="24"/>
          <w:szCs w:val="24"/>
          <w:highlight w:val="none"/>
          <w:shd w:val="clear" w:fill="FFFFFF"/>
          <w:lang w:val="en-US" w:eastAsia="zh-CN"/>
        </w:rPr>
        <w:t>7</w:t>
      </w:r>
      <w:r>
        <w:rPr>
          <w:rFonts w:hint="eastAsia" w:ascii="宋体" w:hAnsi="宋体" w:eastAsia="宋体" w:cs="宋体"/>
          <w:b/>
          <w:bCs/>
          <w:i w:val="0"/>
          <w:iCs w:val="0"/>
          <w:caps w:val="0"/>
          <w:color w:val="auto"/>
          <w:spacing w:val="0"/>
          <w:sz w:val="24"/>
          <w:szCs w:val="24"/>
          <w:highlight w:val="none"/>
          <w:shd w:val="clear" w:fill="FFFFFF"/>
        </w:rPr>
        <w:t>0%，</w:t>
      </w:r>
      <w:r>
        <w:rPr>
          <w:rFonts w:hint="eastAsia" w:ascii="宋体" w:hAnsi="宋体" w:eastAsia="宋体" w:cs="宋体"/>
          <w:b/>
          <w:bCs/>
          <w:i w:val="0"/>
          <w:iCs w:val="0"/>
          <w:caps w:val="0"/>
          <w:color w:val="auto"/>
          <w:spacing w:val="0"/>
          <w:sz w:val="24"/>
          <w:szCs w:val="24"/>
          <w:highlight w:val="none"/>
          <w:shd w:val="clear" w:fill="FFFFFF"/>
          <w:lang w:val="en-US" w:eastAsia="zh-CN"/>
        </w:rPr>
        <w:t>理解与</w:t>
      </w:r>
      <w:r>
        <w:rPr>
          <w:rFonts w:hint="eastAsia" w:ascii="宋体" w:hAnsi="宋体" w:eastAsia="宋体" w:cs="宋体"/>
          <w:b/>
          <w:bCs/>
          <w:i w:val="0"/>
          <w:iCs w:val="0"/>
          <w:caps w:val="0"/>
          <w:color w:val="auto"/>
          <w:spacing w:val="0"/>
          <w:sz w:val="24"/>
          <w:szCs w:val="24"/>
          <w:highlight w:val="none"/>
          <w:shd w:val="clear" w:fill="FFFFFF"/>
        </w:rPr>
        <w:t>应用占</w:t>
      </w:r>
      <w:r>
        <w:rPr>
          <w:rFonts w:hint="eastAsia" w:ascii="宋体" w:hAnsi="宋体" w:eastAsia="宋体" w:cs="宋体"/>
          <w:b/>
          <w:bCs/>
          <w:i w:val="0"/>
          <w:iCs w:val="0"/>
          <w:caps w:val="0"/>
          <w:color w:val="auto"/>
          <w:spacing w:val="0"/>
          <w:sz w:val="24"/>
          <w:szCs w:val="24"/>
          <w:highlight w:val="none"/>
          <w:shd w:val="clear" w:fill="FFFFFF"/>
          <w:lang w:val="en-US" w:eastAsia="zh-CN"/>
        </w:rPr>
        <w:t>3</w:t>
      </w:r>
      <w:r>
        <w:rPr>
          <w:rFonts w:hint="eastAsia" w:ascii="宋体" w:hAnsi="宋体" w:eastAsia="宋体" w:cs="宋体"/>
          <w:b/>
          <w:bCs/>
          <w:i w:val="0"/>
          <w:iCs w:val="0"/>
          <w:caps w:val="0"/>
          <w:color w:val="auto"/>
          <w:spacing w:val="0"/>
          <w:sz w:val="24"/>
          <w:szCs w:val="24"/>
          <w:highlight w:val="none"/>
          <w:shd w:val="clear" w:fill="FFFFFF"/>
        </w:rPr>
        <w:t>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.试题难易占分比例是：</w:t>
      </w:r>
      <w:r>
        <w:rPr>
          <w:rFonts w:hint="eastAsia" w:ascii="宋体" w:hAnsi="宋体" w:eastAsia="宋体" w:cs="宋体"/>
          <w:i w:val="0"/>
          <w:iCs w:val="0"/>
          <w:caps w:val="0"/>
          <w:color w:val="auto"/>
          <w:spacing w:val="0"/>
          <w:sz w:val="24"/>
          <w:szCs w:val="24"/>
          <w:highlight w:val="none"/>
          <w:shd w:val="clear" w:fill="FFFFFF"/>
        </w:rPr>
        <w:t>易约占30%，中约占50%，难约占20%。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.本科目考试的题型一般有：</w:t>
      </w:r>
      <w:r>
        <w:rPr>
          <w:rFonts w:hint="eastAsia" w:ascii="宋体" w:hAnsi="宋体" w:eastAsia="宋体" w:cs="宋体"/>
          <w:b/>
          <w:bCs/>
          <w:i w:val="0"/>
          <w:iCs w:val="0"/>
          <w:caps w:val="0"/>
          <w:color w:val="auto"/>
          <w:spacing w:val="0"/>
          <w:sz w:val="24"/>
          <w:szCs w:val="24"/>
          <w:highlight w:val="none"/>
          <w:shd w:val="clear" w:fill="FFFFFF"/>
          <w:lang w:val="en-US" w:eastAsia="zh-CN"/>
        </w:rPr>
        <w:t>单选</w:t>
      </w:r>
      <w:r>
        <w:rPr>
          <w:rFonts w:hint="eastAsia" w:ascii="宋体" w:hAnsi="宋体" w:eastAsia="宋体" w:cs="宋体"/>
          <w:b/>
          <w:bCs/>
          <w:i w:val="0"/>
          <w:iCs w:val="0"/>
          <w:caps w:val="0"/>
          <w:color w:val="auto"/>
          <w:spacing w:val="0"/>
          <w:sz w:val="24"/>
          <w:szCs w:val="24"/>
          <w:highlight w:val="none"/>
          <w:shd w:val="clear" w:fill="FFFFFF"/>
        </w:rPr>
        <w:t>题、</w:t>
      </w:r>
      <w:r>
        <w:rPr>
          <w:rFonts w:hint="eastAsia" w:ascii="宋体" w:hAnsi="宋体" w:eastAsia="宋体" w:cs="宋体"/>
          <w:b/>
          <w:bCs/>
          <w:i w:val="0"/>
          <w:iCs w:val="0"/>
          <w:caps w:val="0"/>
          <w:color w:val="auto"/>
          <w:spacing w:val="0"/>
          <w:sz w:val="24"/>
          <w:szCs w:val="24"/>
          <w:highlight w:val="none"/>
          <w:shd w:val="clear" w:fill="FFFFFF"/>
          <w:lang w:val="en-US" w:eastAsia="zh-CN"/>
        </w:rPr>
        <w:t>多选题、辨析</w:t>
      </w:r>
      <w:r>
        <w:rPr>
          <w:rFonts w:hint="eastAsia" w:ascii="宋体" w:hAnsi="宋体" w:eastAsia="宋体" w:cs="宋体"/>
          <w:b/>
          <w:bCs/>
          <w:i w:val="0"/>
          <w:iCs w:val="0"/>
          <w:caps w:val="0"/>
          <w:color w:val="auto"/>
          <w:spacing w:val="0"/>
          <w:sz w:val="24"/>
          <w:szCs w:val="24"/>
          <w:highlight w:val="none"/>
          <w:shd w:val="clear" w:fill="FFFFFF"/>
        </w:rPr>
        <w:t>题</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lang w:val="en-US" w:eastAsia="zh-CN"/>
        </w:rPr>
        <w:t>判断对错并说明原因</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rPr>
        <w:t>、简答题、论述题、资料分析题等类型。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单项选择题：考查对基础知识的识记与初步理解。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多项选择题：考查对概念、原理的综合理解与辨析能力。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辨析题：先判断正误，再说明理由，考查对核心概念和理论理解的准确性。</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简答题：简要回答课程与教学论中的基本问题，考查知识的掌握程度。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论述题：综合论述课程与教学中的重要理论问题或现实议题，考查系统性思维和理论联系实际的能力。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材料分析/教学设计题：提供一段教学现象描述、教学案例或教材片段，要求运用所学理论进行分析、评价或进行片段教学设计，重点考查综合应用与创新能力。</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b/>
          <w:bCs w:val="0"/>
          <w:sz w:val="24"/>
          <w:szCs w:val="24"/>
          <w:lang w:val="en-US" w:eastAsia="zh-CN"/>
        </w:rPr>
      </w:pPr>
      <w:r>
        <w:rPr>
          <w:rFonts w:hint="eastAsia" w:ascii="宋体" w:hAnsi="宋体"/>
          <w:b/>
          <w:sz w:val="24"/>
          <w:szCs w:val="24"/>
        </w:rPr>
        <w:t>V．题型示例</w:t>
      </w:r>
      <w:r>
        <w:rPr>
          <w:rFonts w:hint="eastAsia" w:ascii="宋体" w:hAnsi="宋体"/>
          <w:b/>
          <w:bCs w:val="0"/>
          <w:sz w:val="24"/>
          <w:szCs w:val="24"/>
          <w:lang w:eastAsia="zh-CN"/>
        </w:rPr>
        <w:t>（</w:t>
      </w:r>
      <w:r>
        <w:rPr>
          <w:rFonts w:hint="eastAsia" w:ascii="宋体" w:hAnsi="宋体"/>
          <w:b/>
          <w:bCs w:val="0"/>
          <w:sz w:val="24"/>
          <w:szCs w:val="24"/>
          <w:lang w:val="en-US" w:eastAsia="zh-CN"/>
        </w:rPr>
        <w:t>满分</w:t>
      </w:r>
      <w:r>
        <w:rPr>
          <w:rFonts w:hint="eastAsia" w:ascii="宋体" w:hAnsi="宋体"/>
          <w:b/>
          <w:sz w:val="24"/>
          <w:szCs w:val="24"/>
          <w:lang w:val="en-US" w:eastAsia="zh-CN"/>
        </w:rPr>
        <w:t>200分，</w:t>
      </w:r>
      <w:r>
        <w:rPr>
          <w:rFonts w:hint="eastAsia" w:ascii="宋体" w:hAnsi="宋体"/>
          <w:b/>
          <w:bCs w:val="0"/>
          <w:sz w:val="24"/>
          <w:szCs w:val="24"/>
          <w:lang w:val="en-US" w:eastAsia="zh-CN"/>
        </w:rPr>
        <w:t>考试时间150分钟）</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一、单项选择题(每题</w:t>
      </w:r>
      <w:r>
        <w:rPr>
          <w:rFonts w:hint="eastAsia" w:ascii="宋体" w:hAnsi="宋体" w:eastAsia="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分，</w:t>
      </w:r>
      <w:r>
        <w:rPr>
          <w:rFonts w:hint="eastAsia" w:ascii="宋体" w:hAnsi="宋体" w:eastAsia="宋体" w:cs="宋体"/>
          <w:i w:val="0"/>
          <w:iCs w:val="0"/>
          <w:caps w:val="0"/>
          <w:color w:val="000000"/>
          <w:spacing w:val="0"/>
          <w:sz w:val="24"/>
          <w:szCs w:val="24"/>
          <w:shd w:val="clear" w:fill="FFFFFF"/>
          <w:lang w:val="en-US" w:eastAsia="zh-CN"/>
        </w:rPr>
        <w:t>28题，共56</w:t>
      </w:r>
      <w:r>
        <w:rPr>
          <w:rFonts w:hint="eastAsia" w:ascii="宋体" w:hAnsi="宋体" w:eastAsia="宋体" w:cs="宋体"/>
          <w:i w:val="0"/>
          <w:iCs w:val="0"/>
          <w:caps w:val="0"/>
          <w:color w:val="000000"/>
          <w:spacing w:val="0"/>
          <w:sz w:val="24"/>
          <w:szCs w:val="24"/>
          <w:shd w:val="clear" w:fill="FFFFFF"/>
        </w:rPr>
        <w:t>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指导和规划课程与教学活动的根本性依据是 【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A. 课程计划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B. 课程标准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C. 教材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D. 教育目的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二、多项选择题 (每小题3分，8题，共24分)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下列选项中，属于教学的基本要素的有 【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A. 教师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B. 学生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C. 教学内容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D. 教学媒体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E. 教学环境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三、辨析题 (每小题4分，共5题，共20分)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课程实施就是教师忠实地执行课程计划的过程。 (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四、简答题 (每小题10分，共5题，共50分)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简述泰勒原理的四个基本问题。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五、论述题 (每小题15分，2题，共30分)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试论述核心素养理念对当前小学课堂教学提出了哪些新要求？教师应如何改进教学以适应这些要求？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六、材料分析题 (每题10分，2题，共20分)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1. 【材料】某小学在推行“双减”政策后，要求教师优化作业设计。三年级语文李老师在教完《富饶的西沙群岛》一课后，布置了以下作业供学生选择：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（1）有感情地朗读课文，并录制一段音频；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（2）根据课文描述，画一幅西沙群岛的风景图；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（3）搜集资料，为西沙群岛设计一份旅游宣传册；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（4）针对“如何保护西沙群岛的生态环境”写一份倡议书。大部分学生都积极选择并完成了自己感兴趣的作业。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请结合课程与教学评价理论，分析李老师布置的作业主要体现了哪些评价理念？这种作业设计有何优点？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shd w:val="clear" w:fill="FFFFFF"/>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000000"/>
    <w:rsid w:val="00A12741"/>
    <w:rsid w:val="019422A6"/>
    <w:rsid w:val="03404493"/>
    <w:rsid w:val="04FB0C5B"/>
    <w:rsid w:val="07AB20F7"/>
    <w:rsid w:val="08031F33"/>
    <w:rsid w:val="081163FE"/>
    <w:rsid w:val="096A04BC"/>
    <w:rsid w:val="099B76FC"/>
    <w:rsid w:val="0BED0F30"/>
    <w:rsid w:val="0C085D6A"/>
    <w:rsid w:val="0CB60CAE"/>
    <w:rsid w:val="0D60763A"/>
    <w:rsid w:val="0F9D2763"/>
    <w:rsid w:val="108654B0"/>
    <w:rsid w:val="114535BD"/>
    <w:rsid w:val="148368D6"/>
    <w:rsid w:val="164B3423"/>
    <w:rsid w:val="18BC0619"/>
    <w:rsid w:val="19766A09"/>
    <w:rsid w:val="19FB2A6A"/>
    <w:rsid w:val="1C2344FA"/>
    <w:rsid w:val="1C5446B4"/>
    <w:rsid w:val="1EFE3038"/>
    <w:rsid w:val="1F9C084C"/>
    <w:rsid w:val="255816B9"/>
    <w:rsid w:val="267566BE"/>
    <w:rsid w:val="28CA467C"/>
    <w:rsid w:val="2AA42CAA"/>
    <w:rsid w:val="2B204A27"/>
    <w:rsid w:val="302D729E"/>
    <w:rsid w:val="30E87D95"/>
    <w:rsid w:val="34931DC5"/>
    <w:rsid w:val="35042CC3"/>
    <w:rsid w:val="357D65D2"/>
    <w:rsid w:val="37712166"/>
    <w:rsid w:val="38685317"/>
    <w:rsid w:val="3EB83D3F"/>
    <w:rsid w:val="3F9115F7"/>
    <w:rsid w:val="3FFF0C57"/>
    <w:rsid w:val="402B55A8"/>
    <w:rsid w:val="40714F85"/>
    <w:rsid w:val="415322E0"/>
    <w:rsid w:val="41DF489C"/>
    <w:rsid w:val="424E20CD"/>
    <w:rsid w:val="44DD326B"/>
    <w:rsid w:val="45126D36"/>
    <w:rsid w:val="45A2455E"/>
    <w:rsid w:val="469D0882"/>
    <w:rsid w:val="477E4B57"/>
    <w:rsid w:val="47FC782A"/>
    <w:rsid w:val="49D40A5E"/>
    <w:rsid w:val="4A965D14"/>
    <w:rsid w:val="4B876778"/>
    <w:rsid w:val="4BD42F98"/>
    <w:rsid w:val="4BF21670"/>
    <w:rsid w:val="4E4361B3"/>
    <w:rsid w:val="53E47AF0"/>
    <w:rsid w:val="54414F42"/>
    <w:rsid w:val="548117E3"/>
    <w:rsid w:val="56BE2A03"/>
    <w:rsid w:val="59567463"/>
    <w:rsid w:val="59AD6BD6"/>
    <w:rsid w:val="5B4A5024"/>
    <w:rsid w:val="5D1458EA"/>
    <w:rsid w:val="5E801EED"/>
    <w:rsid w:val="5EFD415C"/>
    <w:rsid w:val="5FCD5792"/>
    <w:rsid w:val="60301930"/>
    <w:rsid w:val="61E635CD"/>
    <w:rsid w:val="61EF4230"/>
    <w:rsid w:val="620D2908"/>
    <w:rsid w:val="629D0130"/>
    <w:rsid w:val="630006BE"/>
    <w:rsid w:val="63051831"/>
    <w:rsid w:val="63141A74"/>
    <w:rsid w:val="63F55D49"/>
    <w:rsid w:val="64656A2B"/>
    <w:rsid w:val="652C2E08"/>
    <w:rsid w:val="65AE61B0"/>
    <w:rsid w:val="68C47A98"/>
    <w:rsid w:val="696F0728"/>
    <w:rsid w:val="6C9C4FB4"/>
    <w:rsid w:val="6DD30EA9"/>
    <w:rsid w:val="6E4678CD"/>
    <w:rsid w:val="6FDC1B6B"/>
    <w:rsid w:val="70893AA1"/>
    <w:rsid w:val="715045BF"/>
    <w:rsid w:val="721F290F"/>
    <w:rsid w:val="722F2426"/>
    <w:rsid w:val="753C7334"/>
    <w:rsid w:val="75E023B5"/>
    <w:rsid w:val="781F6A99"/>
    <w:rsid w:val="7D242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Emphasis"/>
    <w:basedOn w:val="4"/>
    <w:qFormat/>
    <w:uiPriority w:val="0"/>
    <w:rPr>
      <w:i/>
    </w:rPr>
  </w:style>
  <w:style w:type="character" w:styleId="7">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970</Words>
  <Characters>1031</Characters>
  <Lines>0</Lines>
  <Paragraphs>0</Paragraphs>
  <TotalTime>0</TotalTime>
  <ScaleCrop>false</ScaleCrop>
  <LinksUpToDate>false</LinksUpToDate>
  <CharactersWithSpaces>1052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2023-12-18T00:36:00Z</dcterms:created>
  <dc:creator>41012</dc:creator>
  <cp:lastModifiedBy>我是大雁</cp:lastModifiedBy>
  <dcterms:modified xsi:type="dcterms:W3CDTF">2025-11-23T02:08:25Z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FF87DF9B50214E9ABCB3A79243BC1C9D_13</vt:lpwstr>
  </property>
</Properties>
</file>