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4DD0E">
      <w:pPr>
        <w:widowControl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年华南农业大学珠江学院</w:t>
      </w:r>
    </w:p>
    <w:p w14:paraId="61D46B3A">
      <w:pPr>
        <w:widowControl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Hans"/>
        </w:rPr>
        <w:t>专升本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招生考试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</w:p>
    <w:p w14:paraId="010CD69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电影学</w:t>
      </w:r>
    </w:p>
    <w:p w14:paraId="1047105D"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Ⅰ．考试性质</w:t>
      </w:r>
    </w:p>
    <w:p w14:paraId="6F8CD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普通高等学校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专升本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招生考试是由专科毕业生参加的选拔性考试。高等学校根据考生的成绩，按照已确定的招生计划，德、智、体全面衡量，择优录取。因此，本科插班生应具备较高的专业知识水平，因此，考题应具有一定的专业深度与区分度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39F28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kern w:val="0"/>
          <w:sz w:val="32"/>
          <w:szCs w:val="32"/>
          <w:shd w:val="clear" w:color="auto" w:fill="FFFFFF"/>
        </w:rPr>
      </w:pPr>
    </w:p>
    <w:p w14:paraId="2DC0DB4B">
      <w:pPr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 Ⅱ．考试内容和要求</w:t>
      </w:r>
    </w:p>
    <w:p w14:paraId="08B99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第一章 电影基础认知（15%）</w:t>
      </w:r>
    </w:p>
    <w:p w14:paraId="02031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第一节 电影的诞生与技术演进</w:t>
      </w:r>
    </w:p>
    <w:p w14:paraId="5FFB5F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第二节 电影的基本属性与单位</w:t>
      </w:r>
    </w:p>
    <w:p w14:paraId="03D5EC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第三节 电影产业核心构成</w:t>
      </w:r>
    </w:p>
    <w:p w14:paraId="7B53B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45971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第二章 电影语言系统（25%）</w:t>
      </w:r>
    </w:p>
    <w:p w14:paraId="5DF42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第一节 视觉语言核心元素</w:t>
      </w:r>
    </w:p>
    <w:p w14:paraId="5857C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第二节 蒙太奇理论与应用</w:t>
      </w:r>
    </w:p>
    <w:p w14:paraId="6C5F0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第三节 声音系统与音画关系</w:t>
      </w:r>
    </w:p>
    <w:p w14:paraId="4EBE4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第四节 剪辑的功能与价值</w:t>
      </w:r>
    </w:p>
    <w:p w14:paraId="4DEE1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3D471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第三章 电影理论流派（15%）</w:t>
      </w:r>
    </w:p>
    <w:p w14:paraId="72B62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第一节 经典电影理论流派</w:t>
      </w:r>
    </w:p>
    <w:p w14:paraId="6AE61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第二节 现代电影运动</w:t>
      </w:r>
    </w:p>
    <w:p w14:paraId="49F52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636CD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第四章 中外电影史（15%）</w:t>
      </w:r>
    </w:p>
    <w:p w14:paraId="7F42A2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第一节 中国电影史关键阶段</w:t>
      </w:r>
    </w:p>
    <w:p w14:paraId="45213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第二节 世界电影史重要脉络</w:t>
      </w:r>
    </w:p>
    <w:p w14:paraId="5C96B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533D9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第五章 电影创作与类型（15%）</w:t>
      </w:r>
    </w:p>
    <w:p w14:paraId="5EB15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第一节 电影类型片</w:t>
      </w:r>
    </w:p>
    <w:p w14:paraId="60781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第二节 电影叙事结构</w:t>
      </w:r>
    </w:p>
    <w:p w14:paraId="37927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4F902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第六章 综合应用与文化价值（15%）</w:t>
      </w:r>
    </w:p>
    <w:p w14:paraId="482C4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第一节 现实主义电影创作</w:t>
      </w:r>
    </w:p>
    <w:p w14:paraId="5A6F3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第二节 影片艺术与文化分析</w:t>
      </w:r>
    </w:p>
    <w:p w14:paraId="0FEA2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kern w:val="0"/>
          <w:sz w:val="32"/>
          <w:szCs w:val="32"/>
          <w:shd w:val="clear" w:color="auto" w:fill="FFFFFF"/>
        </w:rPr>
      </w:pPr>
    </w:p>
    <w:p w14:paraId="75B44208">
      <w:pPr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 Ⅲ．考试形式及试卷结构</w:t>
      </w:r>
    </w:p>
    <w:p w14:paraId="319EB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（一）考试形式</w:t>
      </w:r>
    </w:p>
    <w:p w14:paraId="00AB9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考核类型：闭卷</w:t>
      </w:r>
    </w:p>
    <w:p w14:paraId="08A1CE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考核方式：笔试</w:t>
      </w:r>
    </w:p>
    <w:p w14:paraId="0203A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考核时间：150分钟</w:t>
      </w:r>
    </w:p>
    <w:p w14:paraId="5DCB4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满分分值：200分</w:t>
      </w:r>
    </w:p>
    <w:p w14:paraId="75F39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2E8CE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（二）试卷题型结构</w:t>
      </w:r>
    </w:p>
    <w:p w14:paraId="0B0ED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选择题共包含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10小题，每小题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分，共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0分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eastAsia="zh-CN"/>
        </w:rPr>
        <w:t>；</w:t>
      </w:r>
    </w:p>
    <w:p w14:paraId="0BCC2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判断题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共5小题，每小题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分，共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0分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eastAsia="zh-CN"/>
        </w:rPr>
        <w:t>；</w:t>
      </w:r>
    </w:p>
    <w:p w14:paraId="50E28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分析题共2小题，每小题30分，共60分；</w:t>
      </w:r>
    </w:p>
    <w:p w14:paraId="4AC68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综合运用题共2小题，每小题40分，共80分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16DA6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kern w:val="0"/>
          <w:sz w:val="32"/>
          <w:szCs w:val="32"/>
          <w:shd w:val="clear" w:color="auto" w:fill="FFFFFF"/>
        </w:rPr>
      </w:pPr>
    </w:p>
    <w:p w14:paraId="33FDEDA5">
      <w:pPr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 Ⅳ．参考书目</w:t>
      </w:r>
    </w:p>
    <w:p w14:paraId="51DAC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《电影概论》，原文泰主编，复旦大学出版社，2023年7月版，ISBN：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978-7-309-16513-5</w:t>
      </w:r>
    </w:p>
    <w:p w14:paraId="1149A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kern w:val="0"/>
          <w:sz w:val="32"/>
          <w:szCs w:val="32"/>
          <w:shd w:val="clear" w:color="auto" w:fill="FFFFFF"/>
        </w:rPr>
      </w:pPr>
    </w:p>
    <w:p w14:paraId="7A085B3B">
      <w:pPr>
        <w:jc w:val="left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 Ⅴ．题型示例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满分200分，考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试时间150分钟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）</w:t>
      </w:r>
    </w:p>
    <w:p w14:paraId="5C8D92C5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2025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电影学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专业专升本校考科目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（本项考试总分200分）</w:t>
      </w:r>
    </w:p>
    <w:p w14:paraId="430EA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一、单项选择题（本大题共10小题，每小题4分，共40分）</w:t>
      </w:r>
    </w:p>
    <w:p w14:paraId="20FDB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在每小题列出的四个备选项中只有一个符合题目要求，请将符合要求的备选项的代码填写在指定位置。错选或未选均无分。</w:t>
      </w:r>
    </w:p>
    <w:p w14:paraId="367AB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3044D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1．世界上第一部电影的诞生时间是（  ）</w:t>
      </w:r>
    </w:p>
    <w:p w14:paraId="48DC35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A．1895年  B．1905年  C．1898年  D．1915年</w:t>
      </w:r>
    </w:p>
    <w:p w14:paraId="6AB4CF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0028F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2．电影的基本单位是（  ）</w:t>
      </w:r>
    </w:p>
    <w:p w14:paraId="4FD18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A．画面  B．镜头  C．场景  D．段落</w:t>
      </w:r>
    </w:p>
    <w:p w14:paraId="0B29B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5CDA3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3．苏联蒙太奇学派的核心代表人物不包括（  ）</w:t>
      </w:r>
    </w:p>
    <w:p w14:paraId="3ED01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A．爱森斯坦  B．普多夫金  C．格里菲斯  D．维尔托夫</w:t>
      </w:r>
    </w:p>
    <w:p w14:paraId="50CD0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603C1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4．中国第一部有声电影是（  ）</w:t>
      </w:r>
    </w:p>
    <w:p w14:paraId="720F2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A．《定军山》  B．《歌女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红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牡丹》  C．《渔光曲》  D．《马路天使》</w:t>
      </w:r>
    </w:p>
    <w:p w14:paraId="68DA7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64DC8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5．法国新浪潮电影运动的显著特征是（  ）</w:t>
      </w:r>
    </w:p>
    <w:p w14:paraId="779CAE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A．工业化大制作  B．作者化创作  C．类型化叙事  D．商业性优先</w:t>
      </w:r>
    </w:p>
    <w:p w14:paraId="287CC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4E65D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6．下列不属于电影视听语言核心元素的是（  ）</w:t>
      </w:r>
    </w:p>
    <w:p w14:paraId="2DC44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A．光线  B．色彩  C．台词  D．构图</w:t>
      </w:r>
    </w:p>
    <w:p w14:paraId="16B95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57035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7．意大利新现实主义电影的核心创作理念是（  ）</w:t>
      </w:r>
    </w:p>
    <w:p w14:paraId="756FE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A．虚构叙事  B．明星效应  C．真实反映现实  D．特效奇观</w:t>
      </w:r>
    </w:p>
    <w:p w14:paraId="635C7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2F610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8．电影产业的核心组成部分不包括（  ）</w:t>
      </w:r>
    </w:p>
    <w:p w14:paraId="1DF56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A．制作  B．发行  C．放映  D．收藏</w:t>
      </w:r>
    </w:p>
    <w:p w14:paraId="1385E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075DC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9．下列哪项不属于电影类型分类（  ）</w:t>
      </w:r>
    </w:p>
    <w:p w14:paraId="76E537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A．爱情片  B．科幻片  C．美术片  D．物理片</w:t>
      </w:r>
    </w:p>
    <w:p w14:paraId="237DC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776353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10．剪辑的基本功能不包括（  ）</w:t>
      </w:r>
    </w:p>
    <w:p w14:paraId="7FEB4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A．塑造人物  B．营造氛围  C．替代导演工作  D．推动叙事</w:t>
      </w:r>
    </w:p>
    <w:p w14:paraId="76168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21AA7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二、判断题（本大题共5小题，每小题4分，共20分）</w:t>
      </w:r>
    </w:p>
    <w:p w14:paraId="51A0B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判断下列各题，正确的在题后括号内打“√”，错误的打“×”。</w:t>
      </w:r>
    </w:p>
    <w:p w14:paraId="392F6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2B646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1．蒙太奇的核心功能包括叙事、表意与抒情，其中叙事蒙太奇是最基本的类型。（  ）</w:t>
      </w:r>
    </w:p>
    <w:p w14:paraId="07BFF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584BC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2．电影声音中的旁白属于画外音，仅能以第三人称形式呈现。（  ）</w:t>
      </w:r>
    </w:p>
    <w:p w14:paraId="48DDC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24F44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3．新时期电影（1978年后）的主要特征包括题材多元、艺术创新意识增强。（  ）</w:t>
      </w:r>
    </w:p>
    <w:p w14:paraId="59C5A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6AE66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4．场面调度的核心构成要素仅包括演员走位与场景布置，与镜头运动无关。（  ）</w:t>
      </w:r>
    </w:p>
    <w:p w14:paraId="799092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1E09D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5．现实主义电影创作强调题材的现实性与人物的真实性，反对虚构叙事。（  ）</w:t>
      </w:r>
    </w:p>
    <w:p w14:paraId="3ED1B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12D9DB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三、分析题（本大题共2小题，每小题30分，共60分）</w:t>
      </w:r>
    </w:p>
    <w:p w14:paraId="6F40F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1．请简述蒙太奇的定义、主要类型及核心功能，并结合具体影片案例分析某一类型蒙太奇的艺术效果。（30分）</w:t>
      </w:r>
    </w:p>
    <w:p w14:paraId="08ABE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24FA6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2．请阐释现实主义电影的核心特质，并分析影片《我不是药神》如何体现这些特质。（30分）</w:t>
      </w:r>
    </w:p>
    <w:p w14:paraId="719BA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51EC6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四、综合运用题（本大题共2小题，每小题40分，共80分）</w:t>
      </w:r>
    </w:p>
    <w:p w14:paraId="31972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请从指定维度出发，对下列影视作品进行深度分析，要求观点明确、理论扎实、逻辑清晰、结合具体内容。</w:t>
      </w:r>
    </w:p>
    <w:p w14:paraId="2E8C99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7E6A5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1．结合镜头语言、叙事结构两大维度，分析影片《霸王别姬》的艺术成就。（40分）</w:t>
      </w:r>
    </w:p>
    <w:p w14:paraId="70A82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</w:p>
    <w:p w14:paraId="7B6B7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</w:rPr>
        <w:t>2．从声音设计（对白、音乐、音效）与音画关系角度，分析《我不是药神》如何通过声音元素强化现实主义表达效果。（40分）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D223C"/>
    <w:rsid w:val="21796002"/>
    <w:rsid w:val="4FFE774C"/>
    <w:rsid w:val="6DA47DB9"/>
    <w:rsid w:val="766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2025-11-28T15:00:00Z</dcterms:created>
  <dc:creator>Administrator</dc:creator>
  <cp:lastModifiedBy>陈伟_BNU艺传周门弟子</cp:lastModifiedBy>
  <dcterms:modified xsi:type="dcterms:W3CDTF">2025-12-04T16:03:42Z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EFD5BC7FAA4A5EC65E40316985AB19E2_42</vt:lpwstr>
  </property>
</Properties>
</file>